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6B1DE8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  <w:r w:rsidR="00037ECA">
        <w:t>2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AE0468" w:rsidRDefault="00AE0468" w:rsidP="00345C9D">
      <w:pPr>
        <w:spacing w:after="0" w:line="240" w:lineRule="auto"/>
        <w:ind w:left="5387" w:right="-567"/>
        <w:contextualSpacing/>
        <w:rPr>
          <w:rFonts w:eastAsia="Calibri"/>
        </w:rPr>
      </w:pPr>
      <w:r w:rsidRPr="004A6589">
        <w:rPr>
          <w:rFonts w:eastAsia="Calibri"/>
        </w:rPr>
        <w:t xml:space="preserve">к </w:t>
      </w:r>
      <w:r>
        <w:rPr>
          <w:rFonts w:eastAsia="Calibri"/>
        </w:rPr>
        <w:t xml:space="preserve">Положению о Волгоградском областном конкурсе </w:t>
      </w:r>
    </w:p>
    <w:p w:rsidR="003D0A05" w:rsidRPr="00800E5E" w:rsidRDefault="00AE0468" w:rsidP="00345C9D">
      <w:pPr>
        <w:spacing w:after="0" w:line="240" w:lineRule="auto"/>
        <w:ind w:left="5387" w:right="-567"/>
        <w:contextualSpacing/>
      </w:pPr>
      <w:r>
        <w:rPr>
          <w:rFonts w:eastAsia="Calibri"/>
        </w:rPr>
        <w:t xml:space="preserve">"Лучший врач Волгоградской области – </w:t>
      </w:r>
      <w:r w:rsidR="00345C9D">
        <w:rPr>
          <w:rFonts w:eastAsia="Calibri"/>
        </w:rPr>
        <w:t>2021</w:t>
      </w:r>
      <w:r>
        <w:rPr>
          <w:rFonts w:eastAsia="Calibri"/>
        </w:rPr>
        <w:t>"</w:t>
      </w:r>
    </w:p>
    <w:p w:rsidR="0035344D" w:rsidRDefault="0035344D" w:rsidP="00345C9D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</w:p>
    <w:p w:rsidR="00786DC7" w:rsidRDefault="00786DC7" w:rsidP="00345C9D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</w:p>
    <w:p w:rsidR="00822F44" w:rsidRPr="00822F44" w:rsidRDefault="00822F44" w:rsidP="00345C9D">
      <w:pPr>
        <w:shd w:val="clear" w:color="auto" w:fill="FFFFFF"/>
        <w:spacing w:after="0" w:line="240" w:lineRule="auto"/>
        <w:ind w:right="-142"/>
        <w:contextualSpacing/>
        <w:jc w:val="center"/>
      </w:pPr>
      <w:r w:rsidRPr="00822F44">
        <w:rPr>
          <w:bCs/>
        </w:rPr>
        <w:t xml:space="preserve">Рекомендации по оформлению отчета участника </w:t>
      </w:r>
      <w:r w:rsidR="00786DC7">
        <w:rPr>
          <w:bCs/>
        </w:rPr>
        <w:t>К</w:t>
      </w:r>
      <w:r w:rsidRPr="00822F44">
        <w:rPr>
          <w:bCs/>
        </w:rPr>
        <w:t>онкурса</w:t>
      </w:r>
      <w:r w:rsidRPr="00822F44">
        <w:rPr>
          <w:bCs/>
        </w:rPr>
        <w:br/>
        <w:t>о профессиональной деятельности, владении медицинскими</w:t>
      </w:r>
      <w:r w:rsidRPr="00822F44">
        <w:t xml:space="preserve"> </w:t>
      </w:r>
      <w:r w:rsidRPr="00822F44">
        <w:rPr>
          <w:bCs/>
        </w:rPr>
        <w:t>технологиями (методиками), включающего статистические</w:t>
      </w:r>
      <w:r w:rsidRPr="00822F44">
        <w:t xml:space="preserve"> </w:t>
      </w:r>
      <w:r w:rsidRPr="00822F44">
        <w:rPr>
          <w:bCs/>
        </w:rPr>
        <w:t>показатели за последние 3 года</w:t>
      </w:r>
    </w:p>
    <w:p w:rsidR="00822F44" w:rsidRDefault="00822F44" w:rsidP="00345C9D">
      <w:pPr>
        <w:shd w:val="clear" w:color="auto" w:fill="FFFFFF"/>
        <w:spacing w:after="0" w:line="240" w:lineRule="auto"/>
        <w:contextualSpacing/>
        <w:jc w:val="center"/>
      </w:pPr>
    </w:p>
    <w:p w:rsidR="00786DC7" w:rsidRPr="00822F44" w:rsidRDefault="00786DC7" w:rsidP="00822F44">
      <w:pPr>
        <w:shd w:val="clear" w:color="auto" w:fill="FFFFFF"/>
        <w:spacing w:line="240" w:lineRule="auto"/>
        <w:contextualSpacing/>
        <w:jc w:val="center"/>
      </w:pP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rPr>
          <w:bCs/>
        </w:rPr>
        <w:t>1.</w:t>
      </w:r>
      <w:r w:rsidR="00364C1A">
        <w:rPr>
          <w:bCs/>
        </w:rPr>
        <w:t xml:space="preserve"> </w:t>
      </w:r>
      <w:r w:rsidRPr="00822F44">
        <w:rPr>
          <w:bCs/>
        </w:rPr>
        <w:t>Титульный лист.</w:t>
      </w: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t>На титульном листе рекомендуется указать:</w:t>
      </w:r>
    </w:p>
    <w:p w:rsidR="00822F44" w:rsidRPr="00822F44" w:rsidRDefault="00822F44" w:rsidP="00364C1A">
      <w:pPr>
        <w:shd w:val="clear" w:color="auto" w:fill="FFFFFF"/>
        <w:tabs>
          <w:tab w:val="left" w:pos="965"/>
        </w:tabs>
        <w:spacing w:line="240" w:lineRule="auto"/>
        <w:ind w:firstLine="709"/>
        <w:contextualSpacing/>
        <w:jc w:val="both"/>
      </w:pPr>
      <w:r w:rsidRPr="00822F44">
        <w:t>фамилию, имя, отчество (при наличии);</w:t>
      </w:r>
    </w:p>
    <w:p w:rsidR="00822F44" w:rsidRPr="00822F44" w:rsidRDefault="00822F44" w:rsidP="00364C1A">
      <w:pPr>
        <w:shd w:val="clear" w:color="auto" w:fill="FFFFFF"/>
        <w:tabs>
          <w:tab w:val="left" w:pos="965"/>
        </w:tabs>
        <w:spacing w:line="240" w:lineRule="auto"/>
        <w:ind w:firstLine="709"/>
        <w:contextualSpacing/>
        <w:jc w:val="both"/>
      </w:pPr>
      <w:r w:rsidRPr="00822F44">
        <w:t>наименование номинации;</w:t>
      </w:r>
    </w:p>
    <w:p w:rsidR="00822F44" w:rsidRPr="00822F44" w:rsidRDefault="00822F44" w:rsidP="00364C1A">
      <w:pPr>
        <w:shd w:val="clear" w:color="auto" w:fill="FFFFFF"/>
        <w:tabs>
          <w:tab w:val="left" w:pos="1142"/>
        </w:tabs>
        <w:spacing w:line="240" w:lineRule="auto"/>
        <w:ind w:firstLine="709"/>
        <w:contextualSpacing/>
        <w:jc w:val="both"/>
      </w:pPr>
      <w:r w:rsidRPr="00822F44">
        <w:t>название отчета с указанием конкретной должности, названия структурного подразделения и медицинской организации;</w:t>
      </w:r>
    </w:p>
    <w:p w:rsidR="00822F44" w:rsidRPr="00822F44" w:rsidRDefault="00822F44" w:rsidP="00364C1A">
      <w:pPr>
        <w:shd w:val="clear" w:color="auto" w:fill="FFFFFF"/>
        <w:tabs>
          <w:tab w:val="left" w:pos="955"/>
        </w:tabs>
        <w:spacing w:line="240" w:lineRule="auto"/>
        <w:ind w:firstLine="709"/>
        <w:contextualSpacing/>
        <w:jc w:val="both"/>
      </w:pPr>
      <w:r w:rsidRPr="00822F44">
        <w:t>год подготовки отчета.</w:t>
      </w: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t>Отчет печатается на сброшюрованных листах (формата А4), объемом до 25 листов и может содержать таблицы, графики или диаграммы.</w:t>
      </w: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rPr>
          <w:bCs/>
        </w:rPr>
        <w:t>2.</w:t>
      </w:r>
      <w:r w:rsidR="00364C1A">
        <w:rPr>
          <w:bCs/>
        </w:rPr>
        <w:t xml:space="preserve"> </w:t>
      </w:r>
      <w:r w:rsidRPr="00822F44">
        <w:rPr>
          <w:bCs/>
        </w:rPr>
        <w:t>Структура и содержание отчета.</w:t>
      </w:r>
    </w:p>
    <w:p w:rsidR="00822F44" w:rsidRPr="00822F44" w:rsidRDefault="00822F44" w:rsidP="00364C1A">
      <w:pPr>
        <w:shd w:val="clear" w:color="auto" w:fill="FFFFFF"/>
        <w:spacing w:line="240" w:lineRule="auto"/>
        <w:ind w:firstLine="709"/>
        <w:contextualSpacing/>
        <w:jc w:val="both"/>
      </w:pPr>
      <w:r w:rsidRPr="00822F44">
        <w:t>Отчет состоит из трех частей:</w:t>
      </w:r>
    </w:p>
    <w:p w:rsidR="00822F44" w:rsidRPr="00822F44" w:rsidRDefault="00822F44" w:rsidP="00364C1A">
      <w:pPr>
        <w:spacing w:line="240" w:lineRule="auto"/>
        <w:ind w:firstLine="709"/>
        <w:contextualSpacing/>
        <w:jc w:val="both"/>
      </w:pPr>
      <w:r w:rsidRPr="00822F44">
        <w:t>2.1.</w:t>
      </w:r>
      <w:r w:rsidR="00364C1A">
        <w:t xml:space="preserve"> </w:t>
      </w:r>
      <w:r w:rsidRPr="00822F44">
        <w:t>Введение – объем до 3 листов. Введение содержит краткую характеристику медицинской организации и структурного подразделения, в</w:t>
      </w:r>
      <w:r w:rsidR="00364C1A">
        <w:t xml:space="preserve"> </w:t>
      </w:r>
      <w:r w:rsidRPr="00822F44">
        <w:t>котором работает врач-специалист, в том числе оснащение необходимым для профессионал</w:t>
      </w:r>
      <w:r w:rsidR="00364C1A">
        <w:t>ьной деятельности оборудованием.</w:t>
      </w:r>
    </w:p>
    <w:p w:rsidR="00822F44" w:rsidRPr="00822F44" w:rsidRDefault="00364C1A" w:rsidP="00364C1A">
      <w:pPr>
        <w:spacing w:line="240" w:lineRule="auto"/>
        <w:ind w:firstLine="709"/>
        <w:contextualSpacing/>
        <w:jc w:val="both"/>
      </w:pPr>
      <w:r>
        <w:t xml:space="preserve">2.2. </w:t>
      </w:r>
      <w:r w:rsidR="00822F44" w:rsidRPr="00822F44">
        <w:t xml:space="preserve">Основная часть – объем до 20 листов. Основная часть отражает личный вклад в организацию профессиональной деятельности и содержит анализ работы врача-специалиста </w:t>
      </w:r>
      <w:r w:rsidR="00786DC7">
        <w:t>(</w:t>
      </w:r>
      <w:r w:rsidR="00822F44" w:rsidRPr="00822F44">
        <w:t>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</w:t>
      </w:r>
      <w:r>
        <w:t>и профессиональной деятельности</w:t>
      </w:r>
      <w:r w:rsidR="00786DC7">
        <w:t>)</w:t>
      </w:r>
      <w:r>
        <w:t>.</w:t>
      </w:r>
    </w:p>
    <w:p w:rsidR="00822F44" w:rsidRPr="00822F44" w:rsidRDefault="00822F44" w:rsidP="00364C1A">
      <w:pPr>
        <w:shd w:val="clear" w:color="auto" w:fill="FFFFFF"/>
        <w:tabs>
          <w:tab w:val="left" w:pos="1147"/>
        </w:tabs>
        <w:spacing w:line="240" w:lineRule="auto"/>
        <w:ind w:firstLine="709"/>
        <w:contextualSpacing/>
        <w:jc w:val="both"/>
      </w:pPr>
      <w:r w:rsidRPr="00822F44">
        <w:t>2.3.</w:t>
      </w:r>
      <w:r w:rsidR="00364C1A">
        <w:t xml:space="preserve"> </w:t>
      </w:r>
      <w:r w:rsidRPr="00822F44">
        <w:t xml:space="preserve">Анализ основных показателей деятельности: </w:t>
      </w:r>
    </w:p>
    <w:p w:rsidR="00822F44" w:rsidRPr="00822F44" w:rsidRDefault="00822F44" w:rsidP="00364C1A">
      <w:pPr>
        <w:shd w:val="clear" w:color="auto" w:fill="FFFFFF"/>
        <w:tabs>
          <w:tab w:val="left" w:pos="1147"/>
        </w:tabs>
        <w:spacing w:line="240" w:lineRule="auto"/>
        <w:ind w:firstLine="709"/>
        <w:contextualSpacing/>
        <w:jc w:val="both"/>
      </w:pPr>
      <w:r w:rsidRPr="00822F44">
        <w:t>2.3.1.</w:t>
      </w:r>
      <w:r w:rsidR="00364C1A">
        <w:t xml:space="preserve"> </w:t>
      </w:r>
      <w:r w:rsidRPr="00822F44">
        <w:t>Врачи-специалисты, работающие в медицинских организациях: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численность прикрепленного населения (общая и по возрасту);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число врачебных посещений в день;</w:t>
      </w:r>
    </w:p>
    <w:p w:rsidR="00822F44" w:rsidRPr="00822F44" w:rsidRDefault="00822F44" w:rsidP="00364C1A">
      <w:pPr>
        <w:shd w:val="clear" w:color="auto" w:fill="FFFFFF"/>
        <w:tabs>
          <w:tab w:val="left" w:pos="984"/>
        </w:tabs>
        <w:spacing w:line="240" w:lineRule="auto"/>
        <w:ind w:firstLine="709"/>
        <w:contextualSpacing/>
        <w:jc w:val="both"/>
      </w:pPr>
      <w:r w:rsidRPr="00822F44">
        <w:t>уровень заболеваемости (общей, первичной), структура причин заболеваний по группам и классам болезней;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заболеваемость с временной утратой трудоспособности;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смертность, летальность на дому;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lastRenderedPageBreak/>
        <w:t>структура причин смертности и летальности;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отдаленные результаты лечения;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реабилитация больных.</w:t>
      </w:r>
    </w:p>
    <w:p w:rsidR="00822F44" w:rsidRPr="00822F44" w:rsidRDefault="00822F44" w:rsidP="00364C1A">
      <w:pPr>
        <w:shd w:val="clear" w:color="auto" w:fill="FFFFFF"/>
        <w:tabs>
          <w:tab w:val="left" w:pos="0"/>
          <w:tab w:val="left" w:pos="1589"/>
        </w:tabs>
        <w:spacing w:line="240" w:lineRule="auto"/>
        <w:ind w:firstLine="709"/>
        <w:contextualSpacing/>
        <w:jc w:val="both"/>
      </w:pPr>
      <w:r w:rsidRPr="00822F44">
        <w:t>2.3.2.</w:t>
      </w:r>
      <w:r w:rsidR="00364C1A">
        <w:t xml:space="preserve"> </w:t>
      </w:r>
      <w:r w:rsidRPr="00822F44">
        <w:t>Врачи-специалисты, работающие в стационарах: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количество больных, возрастной состав;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распределение больных по нозологическим формам заболеваний;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летальность (послеоперационная, досуточная);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структура причин летальности.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454"/>
        </w:tabs>
        <w:spacing w:line="240" w:lineRule="auto"/>
        <w:ind w:firstLine="709"/>
        <w:contextualSpacing/>
        <w:jc w:val="both"/>
      </w:pPr>
      <w:r>
        <w:t xml:space="preserve">2.3.3. </w:t>
      </w:r>
      <w:r w:rsidR="00822F44" w:rsidRPr="00822F44">
        <w:t>Врачи хирургического профиля: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конкретный перечень видов самостоятельно выполняемых оперативных вмешательств;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хирургическая активность;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структура заболеваемости при оперативных вмешательствах, исходы операций.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454"/>
        </w:tabs>
        <w:spacing w:line="240" w:lineRule="auto"/>
        <w:ind w:firstLine="709"/>
        <w:contextualSpacing/>
        <w:jc w:val="both"/>
      </w:pPr>
      <w:r>
        <w:t xml:space="preserve">2.3.4. </w:t>
      </w:r>
      <w:r w:rsidR="00822F44" w:rsidRPr="00822F44">
        <w:t>Врачи – анестезиологи-реаниматологи: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выполняемые виды обезболивания при оперативных вмешательствах;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ведение больных в критическом состоянии и коррекция нарушений жизненно важных органов.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454"/>
        </w:tabs>
        <w:spacing w:line="240" w:lineRule="auto"/>
        <w:ind w:firstLine="709"/>
        <w:contextualSpacing/>
        <w:jc w:val="both"/>
      </w:pPr>
      <w:r>
        <w:t xml:space="preserve">2.3.5. </w:t>
      </w:r>
      <w:r w:rsidR="00822F44" w:rsidRPr="00822F44">
        <w:t>Врачи, занимающие должности, соответствующие специальности "Организация здравоохранения и общественное здоровье":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статистический анализ деятельности медицинской организации;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выявление проблемных ситуаций, пути их преодоления.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493"/>
        </w:tabs>
        <w:spacing w:line="240" w:lineRule="auto"/>
        <w:ind w:firstLine="709"/>
        <w:contextualSpacing/>
        <w:jc w:val="both"/>
      </w:pPr>
      <w:r>
        <w:t xml:space="preserve">2.3.6. </w:t>
      </w:r>
      <w:r w:rsidR="00822F44" w:rsidRPr="00822F44">
        <w:t>Врачи диагностического профиля (специальности –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</w:t>
      </w:r>
      <w:r w:rsidR="00786DC7">
        <w:t xml:space="preserve"> </w:t>
      </w:r>
      <w:r w:rsidR="00822F44" w:rsidRPr="00822F44">
        <w:t>п.</w:t>
      </w:r>
      <w:r w:rsidR="00786DC7">
        <w:t xml:space="preserve"> </w:t>
      </w:r>
      <w:r w:rsidR="00822F44" w:rsidRPr="00822F44">
        <w:t>1, должны оценить обоснованность выбора диагностических методов обследования больных с позиций своевременности диагностики, адек</w:t>
      </w:r>
      <w:r w:rsidR="00786DC7">
        <w:t xml:space="preserve">ватности методов исследования </w:t>
      </w:r>
      <w:r w:rsidR="00786DC7">
        <w:br/>
        <w:t xml:space="preserve">и </w:t>
      </w:r>
      <w:r w:rsidR="00822F44" w:rsidRPr="00822F44">
        <w:t>полноты обследования. Анализ причин</w:t>
      </w:r>
      <w:r w:rsidR="00786DC7">
        <w:t xml:space="preserve"> недостаточности обследования </w:t>
      </w:r>
      <w:r w:rsidR="00786DC7">
        <w:br/>
        <w:t xml:space="preserve">в </w:t>
      </w:r>
      <w:r w:rsidR="00822F44" w:rsidRPr="00822F44">
        <w:t>случаях поздней диагностики, расхожден</w:t>
      </w:r>
      <w:r w:rsidR="00786DC7">
        <w:t>ия диагнозов, летальных исходов.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685"/>
        </w:tabs>
        <w:spacing w:line="240" w:lineRule="auto"/>
        <w:ind w:firstLine="709"/>
        <w:contextualSpacing/>
        <w:jc w:val="both"/>
      </w:pPr>
      <w:r>
        <w:t xml:space="preserve">2.3.7. </w:t>
      </w:r>
      <w:r w:rsidR="00822F44" w:rsidRPr="00822F44">
        <w:t>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248"/>
        </w:tabs>
        <w:spacing w:line="240" w:lineRule="auto"/>
        <w:ind w:firstLine="709"/>
        <w:contextualSpacing/>
        <w:jc w:val="both"/>
      </w:pPr>
      <w:r>
        <w:t xml:space="preserve">2.4. </w:t>
      </w:r>
      <w:r w:rsidR="00822F44" w:rsidRPr="00822F44">
        <w:t>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315"/>
        </w:tabs>
        <w:spacing w:line="240" w:lineRule="auto"/>
        <w:ind w:firstLine="709"/>
        <w:contextualSpacing/>
        <w:jc w:val="both"/>
      </w:pPr>
      <w:r>
        <w:t xml:space="preserve">2.5. </w:t>
      </w:r>
      <w:r w:rsidR="00822F44" w:rsidRPr="00822F44">
        <w:t>Оценка с критических позиций своевременности и полноты обследования пациентов, назначений, адекватности и качества лечения: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  <w:tab w:val="left" w:pos="94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>анализ осложнений заболеваний, причины их развития, исходы;</w:t>
      </w:r>
    </w:p>
    <w:p w:rsidR="00822F44" w:rsidRPr="00822F44" w:rsidRDefault="00822F44" w:rsidP="00364C1A">
      <w:pPr>
        <w:widowControl w:val="0"/>
        <w:shd w:val="clear" w:color="auto" w:fill="FFFFFF"/>
        <w:tabs>
          <w:tab w:val="left" w:pos="0"/>
          <w:tab w:val="left" w:pos="94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 w:rsidRPr="00822F44">
        <w:t xml:space="preserve">анализ причин поздней диагностики, неблагоприятных исходов заболеваний с учетом возраста пациентов и с позиции предотвратим ости </w:t>
      </w:r>
      <w:r w:rsidRPr="00822F44">
        <w:lastRenderedPageBreak/>
        <w:t>легальных исходов, несовпадения поликлинических и клинических, клинических и патологоанатомических диагнозов.</w:t>
      </w:r>
    </w:p>
    <w:p w:rsidR="00822F44" w:rsidRPr="00822F44" w:rsidRDefault="00364C1A" w:rsidP="00364C1A">
      <w:pPr>
        <w:widowControl w:val="0"/>
        <w:shd w:val="clear" w:color="auto" w:fill="FFFFFF"/>
        <w:tabs>
          <w:tab w:val="left" w:pos="0"/>
          <w:tab w:val="left" w:pos="11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>
        <w:t xml:space="preserve">2.6. </w:t>
      </w:r>
      <w:r w:rsidR="00822F44" w:rsidRPr="00822F44">
        <w:t>Консультативная работа.</w:t>
      </w:r>
    </w:p>
    <w:p w:rsidR="00822F44" w:rsidRPr="00822F44" w:rsidRDefault="00364C1A" w:rsidP="00364C1A">
      <w:pPr>
        <w:widowControl w:val="0"/>
        <w:shd w:val="clear" w:color="auto" w:fill="FFFFFF"/>
        <w:tabs>
          <w:tab w:val="left" w:pos="0"/>
          <w:tab w:val="left" w:pos="11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</w:pPr>
      <w:r>
        <w:t xml:space="preserve">2.7. </w:t>
      </w:r>
      <w:r w:rsidR="00822F44" w:rsidRPr="00822F44">
        <w:t>Профилактическая работа.</w:t>
      </w:r>
    </w:p>
    <w:p w:rsidR="00822F44" w:rsidRPr="00822F44" w:rsidRDefault="00364C1A" w:rsidP="00364C1A">
      <w:pPr>
        <w:shd w:val="clear" w:color="auto" w:fill="FFFFFF"/>
        <w:tabs>
          <w:tab w:val="left" w:pos="0"/>
          <w:tab w:val="left" w:pos="1421"/>
        </w:tabs>
        <w:spacing w:line="240" w:lineRule="auto"/>
        <w:ind w:firstLine="709"/>
        <w:contextualSpacing/>
        <w:jc w:val="both"/>
      </w:pPr>
      <w:r>
        <w:t xml:space="preserve">2.8. </w:t>
      </w:r>
      <w:r w:rsidR="00822F44" w:rsidRPr="00822F44">
        <w:t>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:rsidR="00822F44" w:rsidRPr="00822F44" w:rsidRDefault="00822F44" w:rsidP="00364C1A">
      <w:pPr>
        <w:shd w:val="clear" w:color="auto" w:fill="FFFFFF"/>
        <w:tabs>
          <w:tab w:val="left" w:pos="0"/>
          <w:tab w:val="left" w:pos="1186"/>
        </w:tabs>
        <w:spacing w:line="240" w:lineRule="auto"/>
        <w:ind w:firstLine="709"/>
        <w:contextualSpacing/>
        <w:jc w:val="both"/>
      </w:pPr>
      <w:r w:rsidRPr="00822F44">
        <w:t>2.9.</w:t>
      </w:r>
      <w:r w:rsidR="00364C1A">
        <w:t xml:space="preserve"> </w:t>
      </w:r>
      <w:r w:rsidRPr="00822F44">
        <w:t>Наставничество, обмен опытом, работа с молодыми специалистами.</w:t>
      </w:r>
    </w:p>
    <w:p w:rsidR="00822F44" w:rsidRPr="00822F44" w:rsidRDefault="00822F44" w:rsidP="00364C1A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</w:pPr>
      <w:r w:rsidRPr="00822F44">
        <w:t>3.</w:t>
      </w:r>
      <w:r w:rsidR="00364C1A">
        <w:t xml:space="preserve"> </w:t>
      </w:r>
      <w:r w:rsidRPr="00822F44">
        <w:t>Заключение – объем до 2 листов.</w:t>
      </w:r>
    </w:p>
    <w:p w:rsidR="00822F44" w:rsidRPr="00822F44" w:rsidRDefault="00822F44" w:rsidP="00364C1A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</w:pPr>
      <w:r w:rsidRPr="00822F44">
        <w:t>Подве</w:t>
      </w:r>
      <w:r w:rsidR="00786DC7">
        <w:t>дение</w:t>
      </w:r>
      <w:r w:rsidRPr="00822F44">
        <w:t xml:space="preserve"> основны</w:t>
      </w:r>
      <w:r w:rsidR="00786DC7">
        <w:t>х</w:t>
      </w:r>
      <w:r w:rsidRPr="00822F44">
        <w:t xml:space="preserve"> итог</w:t>
      </w:r>
      <w:r w:rsidR="00786DC7">
        <w:t>ов</w:t>
      </w:r>
      <w:r w:rsidRPr="00822F44">
        <w:t xml:space="preserve"> работы и о</w:t>
      </w:r>
      <w:r w:rsidR="00786DC7">
        <w:t>пределение</w:t>
      </w:r>
      <w:r w:rsidRPr="00822F44">
        <w:t xml:space="preserve"> основны</w:t>
      </w:r>
      <w:r w:rsidR="00786DC7">
        <w:t>х</w:t>
      </w:r>
      <w:r w:rsidRPr="00822F44">
        <w:t xml:space="preserve"> направлени</w:t>
      </w:r>
      <w:r w:rsidR="00786DC7">
        <w:t>й</w:t>
      </w:r>
      <w:r w:rsidRPr="00822F44">
        <w:t xml:space="preserve"> совершенствования профессиональной деятельности.</w:t>
      </w:r>
    </w:p>
    <w:p w:rsidR="00822F44" w:rsidRPr="00822F44" w:rsidRDefault="00822F44" w:rsidP="00364C1A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</w:pPr>
      <w:r w:rsidRPr="00822F44">
        <w:t xml:space="preserve">Примечание: количественные и качественные показатели работы врача в зависимости от профиля медицинской помощи рассчитываются </w:t>
      </w:r>
      <w:r w:rsidR="00786DC7">
        <w:br/>
      </w:r>
      <w:r w:rsidRPr="00822F44">
        <w:t>и</w:t>
      </w:r>
      <w:r w:rsidR="00786DC7">
        <w:t xml:space="preserve"> </w:t>
      </w:r>
      <w:r w:rsidRPr="00822F44">
        <w:t xml:space="preserve">оцениваются c учётом сведений, содержащихся в первичной медицинской учётной документации и в формах федерального </w:t>
      </w:r>
      <w:r w:rsidR="00786DC7">
        <w:br/>
      </w:r>
      <w:r w:rsidRPr="00822F44">
        <w:t>и</w:t>
      </w:r>
      <w:r w:rsidR="00786DC7">
        <w:t xml:space="preserve"> </w:t>
      </w:r>
      <w:r w:rsidRPr="00822F44">
        <w:t>отраслевого статистического наблюдения.</w:t>
      </w:r>
    </w:p>
    <w:p w:rsidR="00822F44" w:rsidRPr="00822F44" w:rsidRDefault="00822F44" w:rsidP="00364C1A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</w:pPr>
    </w:p>
    <w:p w:rsidR="00822F44" w:rsidRPr="00822F44" w:rsidRDefault="00822F44" w:rsidP="00364C1A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sz w:val="28"/>
          <w:szCs w:val="28"/>
        </w:rPr>
      </w:pPr>
    </w:p>
    <w:p w:rsidR="00D73FCE" w:rsidRPr="00822F44" w:rsidRDefault="00D73FCE" w:rsidP="00822F44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2F44" w:rsidRPr="00822F44" w:rsidRDefault="00822F44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22F44" w:rsidRPr="00822F44" w:rsidSect="00786DC7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16" w:rsidRDefault="004D4216" w:rsidP="00F4392E">
      <w:pPr>
        <w:spacing w:after="0" w:line="240" w:lineRule="auto"/>
      </w:pPr>
      <w:r>
        <w:separator/>
      </w:r>
    </w:p>
  </w:endnote>
  <w:endnote w:type="continuationSeparator" w:id="1">
    <w:p w:rsidR="004D4216" w:rsidRDefault="004D4216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16" w:rsidRDefault="004D4216" w:rsidP="00F4392E">
      <w:pPr>
        <w:spacing w:after="0" w:line="240" w:lineRule="auto"/>
      </w:pPr>
      <w:r>
        <w:separator/>
      </w:r>
    </w:p>
  </w:footnote>
  <w:footnote w:type="continuationSeparator" w:id="1">
    <w:p w:rsidR="004D4216" w:rsidRDefault="004D4216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B87806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6532A5">
          <w:rPr>
            <w:noProof/>
            <w:sz w:val="24"/>
            <w:szCs w:val="24"/>
          </w:rPr>
          <w:t>2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23A6E"/>
    <w:rsid w:val="00037ECA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23CF7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45C9D"/>
    <w:rsid w:val="0035344D"/>
    <w:rsid w:val="00364C1A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D4216"/>
    <w:rsid w:val="004F00FA"/>
    <w:rsid w:val="004F01C5"/>
    <w:rsid w:val="00541CA0"/>
    <w:rsid w:val="00596134"/>
    <w:rsid w:val="00597833"/>
    <w:rsid w:val="005A42B7"/>
    <w:rsid w:val="005C1936"/>
    <w:rsid w:val="005D03EF"/>
    <w:rsid w:val="005F1501"/>
    <w:rsid w:val="005F2351"/>
    <w:rsid w:val="005F3E5A"/>
    <w:rsid w:val="005F7A96"/>
    <w:rsid w:val="0061718A"/>
    <w:rsid w:val="00632E3B"/>
    <w:rsid w:val="006446A8"/>
    <w:rsid w:val="006532A5"/>
    <w:rsid w:val="00674B56"/>
    <w:rsid w:val="006B1DE8"/>
    <w:rsid w:val="006B3B9A"/>
    <w:rsid w:val="006D039F"/>
    <w:rsid w:val="006F2A40"/>
    <w:rsid w:val="006F2B4C"/>
    <w:rsid w:val="006F6E55"/>
    <w:rsid w:val="0070529E"/>
    <w:rsid w:val="00711683"/>
    <w:rsid w:val="007129DD"/>
    <w:rsid w:val="00722F29"/>
    <w:rsid w:val="007233EB"/>
    <w:rsid w:val="00762477"/>
    <w:rsid w:val="00765568"/>
    <w:rsid w:val="00780170"/>
    <w:rsid w:val="00786DC7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21FA3"/>
    <w:rsid w:val="00822F44"/>
    <w:rsid w:val="008333BC"/>
    <w:rsid w:val="008353B5"/>
    <w:rsid w:val="0084364A"/>
    <w:rsid w:val="008657B7"/>
    <w:rsid w:val="00875E1B"/>
    <w:rsid w:val="008822B2"/>
    <w:rsid w:val="008F32FA"/>
    <w:rsid w:val="00902D47"/>
    <w:rsid w:val="00906F7E"/>
    <w:rsid w:val="009114E1"/>
    <w:rsid w:val="00912DBA"/>
    <w:rsid w:val="00931EDE"/>
    <w:rsid w:val="00952D0A"/>
    <w:rsid w:val="009627C2"/>
    <w:rsid w:val="00982111"/>
    <w:rsid w:val="00990A51"/>
    <w:rsid w:val="009918D3"/>
    <w:rsid w:val="00992B90"/>
    <w:rsid w:val="009C6541"/>
    <w:rsid w:val="009D10D0"/>
    <w:rsid w:val="00A0677F"/>
    <w:rsid w:val="00A15223"/>
    <w:rsid w:val="00A24845"/>
    <w:rsid w:val="00A32A84"/>
    <w:rsid w:val="00A3385A"/>
    <w:rsid w:val="00A871EB"/>
    <w:rsid w:val="00A916F2"/>
    <w:rsid w:val="00AA065A"/>
    <w:rsid w:val="00AB44E6"/>
    <w:rsid w:val="00AB6EA5"/>
    <w:rsid w:val="00AC48A2"/>
    <w:rsid w:val="00AD5CD6"/>
    <w:rsid w:val="00AE0468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87806"/>
    <w:rsid w:val="00BB6CD5"/>
    <w:rsid w:val="00BC0216"/>
    <w:rsid w:val="00BF534E"/>
    <w:rsid w:val="00BF70EA"/>
    <w:rsid w:val="00C0426D"/>
    <w:rsid w:val="00C0657D"/>
    <w:rsid w:val="00C36C7A"/>
    <w:rsid w:val="00C5214E"/>
    <w:rsid w:val="00C521D9"/>
    <w:rsid w:val="00CA3E13"/>
    <w:rsid w:val="00CD1F5D"/>
    <w:rsid w:val="00CF4F4F"/>
    <w:rsid w:val="00CF5E97"/>
    <w:rsid w:val="00D11119"/>
    <w:rsid w:val="00D62B32"/>
    <w:rsid w:val="00D673DC"/>
    <w:rsid w:val="00D73FCE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357BD"/>
    <w:rsid w:val="00F40261"/>
    <w:rsid w:val="00F40E90"/>
    <w:rsid w:val="00F4392E"/>
    <w:rsid w:val="00F4527A"/>
    <w:rsid w:val="00F649D2"/>
    <w:rsid w:val="00F71D84"/>
    <w:rsid w:val="00FA1DA4"/>
    <w:rsid w:val="00FB0302"/>
    <w:rsid w:val="00FD0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onsPlusNonformat">
    <w:name w:val="ConsPlusNonformat"/>
    <w:rsid w:val="00AE04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8">
    <w:name w:val="Style8"/>
    <w:basedOn w:val="a"/>
    <w:uiPriority w:val="99"/>
    <w:rsid w:val="00822F44"/>
    <w:pPr>
      <w:widowControl w:val="0"/>
      <w:autoSpaceDE w:val="0"/>
      <w:autoSpaceDN w:val="0"/>
      <w:adjustRightInd w:val="0"/>
      <w:spacing w:after="0" w:line="317" w:lineRule="exact"/>
      <w:ind w:firstLine="713"/>
      <w:jc w:val="both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rsid w:val="00822F44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AA330-CCAE-4A46-9854-122A9A00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4</cp:revision>
  <cp:lastPrinted>2019-12-09T06:55:00Z</cp:lastPrinted>
  <dcterms:created xsi:type="dcterms:W3CDTF">2021-02-24T14:53:00Z</dcterms:created>
  <dcterms:modified xsi:type="dcterms:W3CDTF">2021-02-24T15:02:00Z</dcterms:modified>
</cp:coreProperties>
</file>